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0CE5" w:rsidRDefault="00A041B8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</w:pPr>
      <w:r>
        <w:rPr>
          <w:rFonts w:ascii="Calibri" w:eastAsia="Calibri" w:hAnsi="Calibri" w:cs="Calibri"/>
          <w:sz w:val="36"/>
          <w:szCs w:val="36"/>
        </w:rPr>
        <w:t>Luisa Ruge-Jones, M.A.</w:t>
      </w:r>
    </w:p>
    <w:p w:rsidR="00A40CE5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404 Washington St. Apt. B • Champaign, IL • 61820</w:t>
      </w:r>
    </w:p>
    <w:p w:rsidR="00A40CE5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>CELL</w:t>
      </w:r>
      <w:r>
        <w:rPr>
          <w:rFonts w:ascii="Calibri" w:eastAsia="Calibri" w:hAnsi="Calibri" w:cs="Calibri"/>
          <w:sz w:val="20"/>
          <w:szCs w:val="20"/>
        </w:rPr>
        <w:t xml:space="preserve"> (512) 557-3293 • </w:t>
      </w:r>
      <w:r>
        <w:rPr>
          <w:rFonts w:ascii="Calibri" w:eastAsia="Calibri" w:hAnsi="Calibri" w:cs="Calibri"/>
          <w:b/>
          <w:sz w:val="20"/>
          <w:szCs w:val="20"/>
        </w:rPr>
        <w:t>E-MAIL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sz w:val="20"/>
            <w:szCs w:val="20"/>
          </w:rPr>
          <w:t>lrugejones@</w:t>
        </w:r>
      </w:hyperlink>
      <w:r>
        <w:rPr>
          <w:rFonts w:ascii="Calibri" w:eastAsia="Calibri" w:hAnsi="Calibri" w:cs="Calibri"/>
          <w:sz w:val="20"/>
          <w:szCs w:val="20"/>
        </w:rPr>
        <w:t xml:space="preserve">gmail.com </w:t>
      </w:r>
    </w:p>
    <w:p w:rsidR="00A40CE5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b/>
          <w:sz w:val="20"/>
          <w:szCs w:val="20"/>
        </w:rPr>
        <w:t>Education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Doctorate of Philosophy in Communication (Summer 2018 - )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University of Illinois Champaign - Urbana, Urbana, Illinois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Academic Advisor: Dr. Marshall Scott Poole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Master of Arts in Communication (2018)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University of Illinois Champaign-Urbana, Urbana, Illinois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Academic Advisor: Dr. Marshall Scott Poole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GPA: 3.96</w:t>
      </w:r>
      <w:r w:rsidRPr="00070C0D">
        <w:rPr>
          <w:rFonts w:asciiTheme="majorHAnsi" w:eastAsia="Calibri" w:hAnsiTheme="majorHAnsi" w:cs="Calibri"/>
          <w:sz w:val="20"/>
          <w:szCs w:val="20"/>
        </w:rPr>
        <w:tab/>
      </w:r>
      <w:r w:rsidRPr="00070C0D">
        <w:rPr>
          <w:rFonts w:asciiTheme="majorHAnsi" w:eastAsia="Calibri" w:hAnsiTheme="majorHAnsi" w:cs="Calibri"/>
          <w:sz w:val="20"/>
          <w:szCs w:val="20"/>
        </w:rPr>
        <w:tab/>
      </w:r>
      <w:r w:rsidRPr="00070C0D">
        <w:rPr>
          <w:rFonts w:asciiTheme="majorHAnsi" w:eastAsia="Calibri" w:hAnsiTheme="majorHAnsi" w:cs="Calibri"/>
          <w:sz w:val="20"/>
          <w:szCs w:val="20"/>
        </w:rPr>
        <w:tab/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Bachelor of Arts in Human Communication / Minor in Communication Management (2016)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Trinity University, San Antonio, Texas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Academic Advisor: Dr. John McGrath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GPA: 3.84 (Magna Cum Laude) </w:t>
      </w:r>
      <w:r w:rsidRPr="00070C0D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>
                <wp:simplePos x="0" y="0"/>
                <wp:positionH relativeFrom="margin">
                  <wp:posOffset>4660900</wp:posOffset>
                </wp:positionH>
                <wp:positionV relativeFrom="paragraph">
                  <wp:posOffset>25400</wp:posOffset>
                </wp:positionV>
                <wp:extent cx="228600" cy="1143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CE5" w:rsidRDefault="00A041B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Gain experience in Student Affairs on a college campus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7pt;margin-top:2pt;width:18pt;height:9pt;rotation:180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" filled="f" stroked="f">
                <v:textbox inset="2.53958mm,2.53958mm,2.53958mm,2.53958mm">
                  <w:txbxContent>
                    <w:p w:rsidR="00A40CE5" w:rsidRDefault="00A041B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Gain experience in Student Affairs on a college campus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rPr>
          <w:rFonts w:asciiTheme="majorHAnsi" w:hAnsiTheme="majorHAns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Study Abroad: Institute for International Education of Students (IES): Istanbul (January 2015 - May 2015)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Boğazıçı University, Istanbul, Turkey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b/>
          <w:sz w:val="20"/>
          <w:szCs w:val="20"/>
        </w:rPr>
        <w:t>Research Experience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Department of Communication / Independent Researcher / Drs. Marshall Scott Poole and Will Barley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August 2016 - Present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041B8">
      <w:pPr>
        <w:numPr>
          <w:ilvl w:val="0"/>
          <w:numId w:val="6"/>
        </w:numP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Project: Research on the role of tangible object familiarity and communicating tacit knowledge</w:t>
      </w:r>
    </w:p>
    <w:p w:rsidR="00A40CE5" w:rsidRPr="00070C0D" w:rsidRDefault="00A041B8">
      <w:pPr>
        <w:numPr>
          <w:ilvl w:val="0"/>
          <w:numId w:val="6"/>
        </w:numP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Methods: Qualitative, Ethnographic Field Observations and Interviews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Communication / Funded Researcher / Drs. Marshall Scott Poole and Will Barley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Sept. 2017 - Present 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04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Project: NSF Grant-funded research on diversity and creativity in project teams</w:t>
      </w:r>
    </w:p>
    <w:p w:rsidR="00A40CE5" w:rsidRPr="00070C0D" w:rsidRDefault="00A04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Methods: Qualitative, Interventions, Survey Design and Analysis, Interviews, Workshops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Communication / Funded Researcher / Dr. Marshall Scott Poole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August 2016 - Present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04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Project: Research on small groups and teams; uncertainty, sense-making, and epistemic anchoring</w:t>
      </w:r>
    </w:p>
    <w:p w:rsidR="00A40CE5" w:rsidRPr="00070C0D" w:rsidRDefault="00A04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Methods: Quantitative, Experimental Design, Survey Design, Coding System Development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Communication / Funded Researcher / Dr. J. David Cisneros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Spring 2018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>University of Illinois at Urbana-Champaign</w:t>
      </w:r>
    </w:p>
    <w:p w:rsidR="00A40CE5" w:rsidRPr="00070C0D" w:rsidRDefault="00A041B8">
      <w:pPr>
        <w:numPr>
          <w:ilvl w:val="0"/>
          <w:numId w:val="5"/>
        </w:numP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Project: Research on migration, citizenship, and alien rhetoric</w:t>
      </w:r>
    </w:p>
    <w:p w:rsidR="00A40CE5" w:rsidRPr="00070C0D" w:rsidRDefault="00A041B8">
      <w:pPr>
        <w:numPr>
          <w:ilvl w:val="0"/>
          <w:numId w:val="5"/>
        </w:numP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Methods: Qualitative, Rhetorical Analysis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Communication / Researcher / Dr. John C. Lammers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Fall 2017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041B8">
      <w:pPr>
        <w:numPr>
          <w:ilvl w:val="0"/>
          <w:numId w:val="8"/>
        </w:numP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Project: Research on the public use and understanding of the concept of institutions</w:t>
      </w:r>
    </w:p>
    <w:p w:rsidR="00A40CE5" w:rsidRPr="00070C0D" w:rsidRDefault="00A041B8">
      <w:pPr>
        <w:numPr>
          <w:ilvl w:val="0"/>
          <w:numId w:val="8"/>
        </w:numP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Methods: Quantitative, Content Analysis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Department of Communication / Funded Researcher / Dr. Elisabeth Bigsby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Spring 2017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041B8">
      <w:pPr>
        <w:numPr>
          <w:ilvl w:val="0"/>
          <w:numId w:val="4"/>
        </w:numP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Project: Persuasive messages in Public Service Announcements</w:t>
      </w:r>
    </w:p>
    <w:p w:rsidR="00A40CE5" w:rsidRPr="00070C0D" w:rsidRDefault="00A041B8">
      <w:pPr>
        <w:numPr>
          <w:ilvl w:val="0"/>
          <w:numId w:val="4"/>
        </w:numP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Methods: Quantitative, Content Analysis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Department of Human Communication and Theater / Funded Researcher / Dr. Erin Sumner 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lastRenderedPageBreak/>
        <w:t>May 2015 - July 2015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>Trinity University</w:t>
      </w:r>
    </w:p>
    <w:p w:rsidR="00A40CE5" w:rsidRPr="00070C0D" w:rsidRDefault="00A041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Project: Research on motivations for Facebook Liking / Facebook Like as a communication tool </w:t>
      </w:r>
    </w:p>
    <w:p w:rsidR="00A40CE5" w:rsidRPr="00070C0D" w:rsidRDefault="00A041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Methods: Mixed Methods, Survey design and analysis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Student Affairs/ Researcher / David Tuttle (Dean of Students)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August 2014 - December 2015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>Trinity University, San Antonio, TX</w:t>
      </w:r>
    </w:p>
    <w:p w:rsidR="00A40CE5" w:rsidRPr="00070C0D" w:rsidRDefault="00A041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Project: Independent research on Student Affairs &amp; Higher Education </w:t>
      </w:r>
    </w:p>
    <w:p w:rsidR="00A40CE5" w:rsidRPr="00070C0D" w:rsidRDefault="00A041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Methods: Qualitative, Observations 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bookmarkStart w:id="0" w:name="_gjdgxs" w:colFirst="0" w:colLast="0"/>
      <w:bookmarkEnd w:id="0"/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bookmarkStart w:id="1" w:name="_30j0zll" w:colFirst="0" w:colLast="0"/>
      <w:bookmarkEnd w:id="1"/>
      <w:r w:rsidRPr="00070C0D">
        <w:rPr>
          <w:rFonts w:asciiTheme="majorHAnsi" w:eastAsia="Calibri" w:hAnsiTheme="majorHAnsi" w:cs="Calibri"/>
          <w:sz w:val="20"/>
          <w:szCs w:val="20"/>
        </w:rPr>
        <w:t>Department of Human Communication and Theater / Researcher / Dr. Erin Sumner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" w:name="_3p2zq8u6znz7" w:colFirst="0" w:colLast="0"/>
      <w:bookmarkEnd w:id="2"/>
      <w:r w:rsidRPr="00070C0D">
        <w:rPr>
          <w:rFonts w:asciiTheme="majorHAnsi" w:eastAsia="Calibri" w:hAnsiTheme="majorHAnsi" w:cs="Calibri"/>
          <w:sz w:val="20"/>
          <w:szCs w:val="20"/>
        </w:rPr>
        <w:t>August 2013 - December 2013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>Trinity University, San Antonio, TX</w:t>
      </w:r>
    </w:p>
    <w:p w:rsidR="00A40CE5" w:rsidRPr="00070C0D" w:rsidRDefault="00A04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Theme="majorHAnsi" w:hAnsiTheme="majorHAnsi"/>
          <w:sz w:val="20"/>
          <w:szCs w:val="20"/>
        </w:rPr>
      </w:pPr>
      <w:bookmarkStart w:id="3" w:name="_3znysh7" w:colFirst="0" w:colLast="0"/>
      <w:bookmarkEnd w:id="3"/>
      <w:r w:rsidRPr="00070C0D">
        <w:rPr>
          <w:rFonts w:asciiTheme="majorHAnsi" w:eastAsia="Calibri" w:hAnsiTheme="majorHAnsi" w:cs="Calibri"/>
          <w:sz w:val="20"/>
          <w:szCs w:val="20"/>
        </w:rPr>
        <w:t>Project: Research on advertising appeals and on-campus organizational recruitment</w:t>
      </w:r>
    </w:p>
    <w:p w:rsidR="00A40CE5" w:rsidRPr="00070C0D" w:rsidRDefault="00A04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Theme="majorHAnsi" w:hAnsiTheme="majorHAnsi"/>
          <w:sz w:val="20"/>
          <w:szCs w:val="20"/>
        </w:rPr>
      </w:pPr>
      <w:bookmarkStart w:id="4" w:name="_v501mfuiejqk" w:colFirst="0" w:colLast="0"/>
      <w:bookmarkEnd w:id="4"/>
      <w:r w:rsidRPr="00070C0D">
        <w:rPr>
          <w:rFonts w:asciiTheme="majorHAnsi" w:eastAsia="Calibri" w:hAnsiTheme="majorHAnsi" w:cs="Calibri"/>
          <w:sz w:val="20"/>
          <w:szCs w:val="20"/>
        </w:rPr>
        <w:t xml:space="preserve">Methods: Quantitative, Survey Design and Analysis 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5" w:name="_2et92p0" w:colFirst="0" w:colLast="0"/>
      <w:bookmarkEnd w:id="5"/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b/>
          <w:sz w:val="20"/>
          <w:szCs w:val="20"/>
        </w:rPr>
      </w:pPr>
      <w:bookmarkStart w:id="6" w:name="_notarjk8f5nf" w:colFirst="0" w:colLast="0"/>
      <w:bookmarkEnd w:id="6"/>
      <w:r w:rsidRPr="00070C0D">
        <w:rPr>
          <w:rFonts w:asciiTheme="majorHAnsi" w:eastAsia="Calibri" w:hAnsiTheme="majorHAnsi" w:cs="Calibri"/>
          <w:b/>
          <w:sz w:val="20"/>
          <w:szCs w:val="20"/>
        </w:rPr>
        <w:t>Publications</w:t>
      </w:r>
    </w:p>
    <w:p w:rsidR="00A40CE5" w:rsidRPr="00070C0D" w:rsidRDefault="00A041B8" w:rsidP="00070C0D">
      <w:pPr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bookmarkStart w:id="7" w:name="_r0azka5erk3t" w:colFirst="0" w:colLast="0"/>
      <w:bookmarkEnd w:id="7"/>
      <w:r w:rsidRPr="00070C0D">
        <w:rPr>
          <w:rFonts w:asciiTheme="majorHAnsi" w:eastAsia="Calibri" w:hAnsiTheme="majorHAnsi" w:cs="Calibri"/>
          <w:sz w:val="20"/>
          <w:szCs w:val="20"/>
        </w:rPr>
        <w:t xml:space="preserve">Sumner, E. M., Ruge-Jones, L., &amp; Alcorn, D. (2017). A functional approach to the Facebook Like button: An </w:t>
      </w:r>
      <w:bookmarkStart w:id="8" w:name="_5u9yed7r8edp" w:colFirst="0" w:colLast="0"/>
      <w:bookmarkEnd w:id="8"/>
      <w:r w:rsidRPr="00070C0D">
        <w:rPr>
          <w:rFonts w:asciiTheme="majorHAnsi" w:eastAsia="Calibri" w:hAnsiTheme="majorHAnsi" w:cs="Calibri"/>
          <w:sz w:val="20"/>
          <w:szCs w:val="20"/>
        </w:rPr>
        <w:t xml:space="preserve">exploration of meaning, interpersonal functionality, and potential alternative response buttons. </w:t>
      </w:r>
      <w:bookmarkStart w:id="9" w:name="_tyjcwt" w:colFirst="0" w:colLast="0"/>
      <w:bookmarkEnd w:id="9"/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New Media &amp; Society. </w:t>
      </w:r>
      <w:r w:rsidRPr="00070C0D">
        <w:rPr>
          <w:rFonts w:asciiTheme="majorHAnsi" w:eastAsia="Calibri" w:hAnsiTheme="majorHAnsi" w:cs="Calibri"/>
          <w:sz w:val="20"/>
          <w:szCs w:val="20"/>
        </w:rPr>
        <w:t>Advance online publication. doi:</w:t>
      </w:r>
      <w:hyperlink r:id="rId8">
        <w:r w:rsidRPr="00070C0D">
          <w:rPr>
            <w:rFonts w:asciiTheme="majorHAnsi" w:eastAsia="Calibri" w:hAnsiTheme="majorHAnsi" w:cs="Calibri"/>
            <w:color w:val="006ACC"/>
            <w:sz w:val="20"/>
            <w:szCs w:val="20"/>
            <w:highlight w:val="white"/>
            <w:u w:val="single"/>
          </w:rPr>
          <w:t>10.1177/1461444817697917</w:t>
        </w:r>
      </w:hyperlink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rPr>
          <w:rFonts w:asciiTheme="majorHAnsi" w:eastAsia="Calibri" w:hAnsiTheme="majorHAnsi" w:cs="Calibri"/>
          <w:b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b/>
          <w:sz w:val="20"/>
          <w:szCs w:val="20"/>
        </w:rPr>
        <w:t>Conferences and Presentations</w:t>
      </w:r>
    </w:p>
    <w:p w:rsidR="00D14AAF" w:rsidRPr="00D14AAF" w:rsidRDefault="00D14AAF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Ruge-Jones, L., Wilson, S., Poole, M. S., &amp; Barley, W. C. (2018, November). </w:t>
      </w:r>
      <w:r>
        <w:rPr>
          <w:rFonts w:asciiTheme="majorHAnsi" w:eastAsia="Calibri" w:hAnsiTheme="majorHAnsi" w:cs="Calibri"/>
          <w:i/>
          <w:sz w:val="20"/>
          <w:szCs w:val="20"/>
        </w:rPr>
        <w:t xml:space="preserve">Leveraging disciplinary diversity: A hands-on collaboratory to define projects on civic discourse in a new media age. </w:t>
      </w:r>
      <w:r>
        <w:rPr>
          <w:rFonts w:asciiTheme="majorHAnsi" w:eastAsia="Calibri" w:hAnsiTheme="majorHAnsi" w:cs="Calibri"/>
          <w:sz w:val="20"/>
          <w:szCs w:val="20"/>
        </w:rPr>
        <w:t xml:space="preserve">Collaboratory session, National Communication Association. Salt Lake City, UT. </w:t>
      </w:r>
    </w:p>
    <w:p w:rsidR="00D14AAF" w:rsidRDefault="00D14AAF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3778D1" w:rsidRDefault="003778D1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Poole, M. S., Pilny, A., Proulx, J., Yahja, A., Dobosh, M., Ruge-Jones, L., Fang, C., &amp; Dinh, L. (2018, July). </w:t>
      </w:r>
      <w:r>
        <w:rPr>
          <w:rFonts w:asciiTheme="majorHAnsi" w:eastAsia="Calibri" w:hAnsiTheme="majorHAnsi" w:cs="Calibri"/>
          <w:i/>
          <w:sz w:val="20"/>
          <w:szCs w:val="20"/>
        </w:rPr>
        <w:t xml:space="preserve">The antecedents and outcomes of dynamic communication interaction patterns in multi-team systems. </w:t>
      </w:r>
      <w:r>
        <w:rPr>
          <w:rFonts w:asciiTheme="majorHAnsi" w:eastAsia="Calibri" w:hAnsiTheme="majorHAnsi" w:cs="Calibri"/>
          <w:sz w:val="20"/>
          <w:szCs w:val="20"/>
        </w:rPr>
        <w:t xml:space="preserve">Research panel session: </w:t>
      </w:r>
      <w:r>
        <w:rPr>
          <w:rFonts w:asciiTheme="majorHAnsi" w:eastAsia="Calibri" w:hAnsiTheme="majorHAnsi" w:cs="Calibri"/>
          <w:i/>
          <w:sz w:val="20"/>
          <w:szCs w:val="20"/>
        </w:rPr>
        <w:t>Social Influence</w:t>
      </w:r>
      <w:r>
        <w:rPr>
          <w:rFonts w:asciiTheme="majorHAnsi" w:eastAsia="Calibri" w:hAnsiTheme="majorHAnsi" w:cs="Calibri"/>
          <w:sz w:val="20"/>
          <w:szCs w:val="20"/>
        </w:rPr>
        <w:t xml:space="preserve">, Interdisciplinary Network for Group Research. Bethesda, MD. </w:t>
      </w:r>
    </w:p>
    <w:p w:rsidR="003778D1" w:rsidRPr="003778D1" w:rsidRDefault="003778D1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(2018, May)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>Every time we touch: The role of object familiarity in communicating tacit knowledge in organizations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. Research Escalator Sessions, Organizational Communication Division, International Communication Association. Prague, Czech Republic. </w:t>
      </w:r>
    </w:p>
    <w:p w:rsidR="00A40CE5" w:rsidRPr="00070C0D" w:rsidRDefault="00A40CE5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Wilson, S., Ruge-Jones, L., Barley, W. C., Poole, M. S., Moder, J., Kuslikis, A. S., &amp; Whittaker, J. (2018, May)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>Destabilizing divergence and convergence: An intervention to transcend the tension between diversity and creativity in teams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. Panel presentation, Organizational Communication Division, International Communication Association. Prague, Czech Republic. </w:t>
      </w:r>
    </w:p>
    <w:p w:rsidR="00070C0D" w:rsidRDefault="00070C0D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Poole, M. S., Wilson, S., Ruge-Jones, L. &amp; Barley, W. (2018, May)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Enhancing team science through mobilizing the diversity-creativity tension. </w:t>
      </w:r>
      <w:r w:rsidRPr="00070C0D">
        <w:rPr>
          <w:rFonts w:asciiTheme="majorHAnsi" w:eastAsia="Calibri" w:hAnsiTheme="majorHAnsi" w:cs="Calibri"/>
          <w:sz w:val="20"/>
          <w:szCs w:val="20"/>
        </w:rPr>
        <w:t>Panel presentatio</w:t>
      </w:r>
      <w:r w:rsidR="00070C0D">
        <w:rPr>
          <w:rFonts w:asciiTheme="majorHAnsi" w:eastAsia="Calibri" w:hAnsiTheme="majorHAnsi" w:cs="Calibri"/>
          <w:sz w:val="20"/>
          <w:szCs w:val="20"/>
        </w:rPr>
        <w:t xml:space="preserve">n, Science of Team Science 2018 </w:t>
      </w:r>
      <w:r w:rsidRPr="00070C0D">
        <w:rPr>
          <w:rFonts w:asciiTheme="majorHAnsi" w:eastAsia="Calibri" w:hAnsiTheme="majorHAnsi" w:cs="Calibri"/>
          <w:sz w:val="20"/>
          <w:szCs w:val="20"/>
        </w:rPr>
        <w:t>Conference. Galveston, TX.</w:t>
      </w:r>
    </w:p>
    <w:p w:rsidR="00A40CE5" w:rsidRPr="00070C0D" w:rsidRDefault="00A40CE5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(2017, November)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To exist is to resist: An exploration of the function of graffiti as visual reflection of resistance in the everyday lives of Palestinian people. 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Panel presentation: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>Visual resistance: Communicating dissent through public display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, Visual Communication Theory Division, National Communication Association. Dallas, TX. </w:t>
      </w:r>
    </w:p>
    <w:p w:rsidR="00A40CE5" w:rsidRPr="00070C0D" w:rsidRDefault="00A40CE5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(2017, September)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Motivating Instructors. 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Panel presentation: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Finishing strong: Developing classroom resilience and motivation at the end of the semester, </w:t>
      </w:r>
      <w:r w:rsidR="00070C0D">
        <w:rPr>
          <w:rFonts w:asciiTheme="majorHAnsi" w:eastAsia="Calibri" w:hAnsiTheme="majorHAnsi" w:cs="Calibri"/>
          <w:sz w:val="20"/>
          <w:szCs w:val="20"/>
        </w:rPr>
        <w:t xml:space="preserve">Higher Education </w:t>
      </w:r>
      <w:r w:rsidRPr="00070C0D">
        <w:rPr>
          <w:rFonts w:asciiTheme="majorHAnsi" w:eastAsia="Calibri" w:hAnsiTheme="majorHAnsi" w:cs="Calibri"/>
          <w:sz w:val="20"/>
          <w:szCs w:val="20"/>
        </w:rPr>
        <w:t>Division, Illinois Communication and Theatre Association. Peoria, IL</w:t>
      </w:r>
    </w:p>
    <w:p w:rsidR="00A40CE5" w:rsidRPr="00070C0D" w:rsidRDefault="00A40CE5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Poole, M. S., Proulx, J., Dinh, L., Fang, C., Ruge-Jones, L., Pilny, A., Yahja, A., &amp; Dobosh, M. (2017, July)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Epistemic anchoring processes: The impact of sensemaking communication on team processes and outcomes. 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Research panel session: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>Communication in Teams</w:t>
      </w:r>
      <w:r w:rsidRPr="00070C0D">
        <w:rPr>
          <w:rFonts w:asciiTheme="majorHAnsi" w:eastAsia="Calibri" w:hAnsiTheme="majorHAnsi" w:cs="Calibri"/>
          <w:sz w:val="20"/>
          <w:szCs w:val="20"/>
        </w:rPr>
        <w:t>, Interdisciplinary Network for Group Research. St. Louis, MO.</w:t>
      </w:r>
    </w:p>
    <w:p w:rsidR="00A40CE5" w:rsidRPr="00070C0D" w:rsidRDefault="00A40CE5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lastRenderedPageBreak/>
        <w:t>Pilny, A., Dinh, L., Fang, C., Poole, M. S., Proulx, J. D., Ruge-Jones</w:t>
      </w:r>
      <w:r w:rsidR="00070C0D">
        <w:rPr>
          <w:rFonts w:asciiTheme="majorHAnsi" w:eastAsia="Calibri" w:hAnsiTheme="majorHAnsi" w:cs="Calibri"/>
          <w:sz w:val="20"/>
          <w:szCs w:val="20"/>
        </w:rPr>
        <w:t xml:space="preserve">, L., &amp; Yahja, A. (2017, June)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>Building dynamic networks from trace data versus human coded interactions: A comparis</w:t>
      </w:r>
      <w:r w:rsidR="00070C0D">
        <w:rPr>
          <w:rFonts w:asciiTheme="majorHAnsi" w:eastAsia="Calibri" w:hAnsiTheme="majorHAnsi" w:cs="Calibri"/>
          <w:i/>
          <w:sz w:val="20"/>
          <w:szCs w:val="20"/>
        </w:rPr>
        <w:t xml:space="preserve">on of two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collection methods. 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Paper presentation, Network Science Society. Indianapolis, IN. </w:t>
      </w:r>
    </w:p>
    <w:p w:rsidR="00070C0D" w:rsidRDefault="00070C0D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Fang, C. &amp; Ruge-Jones, L. (2016, October)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The effects of team structure on communication climate and performance outcomes. 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Research poster session, Organizational Communication Mini-Conference. Evanston, IL. </w:t>
      </w:r>
    </w:p>
    <w:p w:rsidR="00A40CE5" w:rsidRPr="00070C0D" w:rsidRDefault="00A40CE5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Sumner, E. M., Ruge-Jones, L., &amp; Alcorn, D. (2016, June)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The multifunctionality of the Facebook Like button: An exploration of meaning, functionality, and potential alternative Facebook buttons. 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Panel presentation: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>Facebook Studies: Effects, Meanings, and Prominence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 panel session, International Communication Association. Fukuoka, Japan. </w:t>
      </w:r>
    </w:p>
    <w:p w:rsidR="00A40CE5" w:rsidRPr="00070C0D" w:rsidRDefault="00A40CE5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&amp; Alcorn, D. (2016, April)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Clicking the Like button: An in-depth analysis of Facebook interactions and motivations. </w:t>
      </w:r>
      <w:r w:rsidRPr="00070C0D">
        <w:rPr>
          <w:rFonts w:asciiTheme="majorHAnsi" w:eastAsia="Calibri" w:hAnsiTheme="majorHAnsi" w:cs="Calibri"/>
          <w:sz w:val="20"/>
          <w:szCs w:val="20"/>
        </w:rPr>
        <w:t>Paper presentation: Undergraduate Honors Conference, Southern States Communication Association. Austin, TX</w:t>
      </w:r>
    </w:p>
    <w:p w:rsidR="00A40CE5" w:rsidRPr="00070C0D" w:rsidRDefault="00A40CE5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&amp; Frasch, D. (2016, February)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Drumming with your hands: An introduction to hand-drumming. </w:t>
      </w:r>
      <w:r w:rsidRPr="00070C0D">
        <w:rPr>
          <w:rFonts w:asciiTheme="majorHAnsi" w:eastAsia="Calibri" w:hAnsiTheme="majorHAnsi" w:cs="Calibri"/>
          <w:sz w:val="20"/>
          <w:szCs w:val="20"/>
        </w:rPr>
        <w:t>Workshop presentation: The Great Trinity Experiment Presidential Inauguration Event, Trinity University. San Antonio, TX</w:t>
      </w: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</w: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&amp; Chesnut, J. (2015, August)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>Storytelling in 140 characters: Using social media platforms for storytelling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. Workshop presentation: Festival Gathering. Network of Biblical Storytellers. Chevy Chase, MD. </w:t>
      </w:r>
    </w:p>
    <w:p w:rsidR="00070C0D" w:rsidRDefault="00070C0D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i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(2015, August)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>Positive nervousness: Using energy to e</w:t>
      </w:r>
      <w:r w:rsidR="00070C0D">
        <w:rPr>
          <w:rFonts w:asciiTheme="majorHAnsi" w:eastAsia="Calibri" w:hAnsiTheme="majorHAnsi" w:cs="Calibri"/>
          <w:i/>
          <w:sz w:val="20"/>
          <w:szCs w:val="20"/>
        </w:rPr>
        <w:t xml:space="preserve">nhance public speaking ability. 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Workshop presentation: Festival Gathering. Network of Biblical Storytellers. Chevy Chase, MD. </w:t>
      </w:r>
    </w:p>
    <w:p w:rsidR="00070C0D" w:rsidRDefault="00070C0D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Theme="majorHAnsi" w:eastAsia="Calibri" w:hAnsiTheme="majorHAnsi" w:cs="Calibri"/>
          <w:i/>
          <w:sz w:val="20"/>
          <w:szCs w:val="20"/>
        </w:rPr>
      </w:pP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(2014, March)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Advertising and organizational recruitment. </w:t>
      </w:r>
      <w:r w:rsidR="00070C0D">
        <w:rPr>
          <w:rFonts w:asciiTheme="majorHAnsi" w:eastAsia="Calibri" w:hAnsiTheme="majorHAnsi" w:cs="Calibri"/>
          <w:sz w:val="20"/>
          <w:szCs w:val="20"/>
        </w:rPr>
        <w:t>Research presentation: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Trinity University Undergraduate Research Symposium. San Antonio, TX. </w:t>
      </w: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A40CE5" w:rsidRPr="00070C0D" w:rsidRDefault="00A041B8" w:rsidP="00070C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Ruge-Jones, L. (2013, October) </w:t>
      </w:r>
      <w:r w:rsidRPr="00070C0D">
        <w:rPr>
          <w:rFonts w:asciiTheme="majorHAnsi" w:eastAsia="Calibri" w:hAnsiTheme="majorHAnsi" w:cs="Calibri"/>
          <w:i/>
          <w:sz w:val="20"/>
          <w:szCs w:val="20"/>
        </w:rPr>
        <w:t xml:space="preserve">Flexing the creativity muscle. 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Workshop presentation: SWACUHO RA conference. Southwest Association of College and University Housing Officers. San Antonio, TX. </w:t>
      </w:r>
    </w:p>
    <w:p w:rsidR="00A40CE5" w:rsidRPr="00070C0D" w:rsidRDefault="00A40CE5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7365BB" w:rsidRPr="007365BB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070C0D">
        <w:rPr>
          <w:rFonts w:asciiTheme="majorHAnsi" w:eastAsia="Calibri" w:hAnsiTheme="majorHAnsi" w:cs="Calibri"/>
          <w:b/>
          <w:sz w:val="20"/>
          <w:szCs w:val="20"/>
        </w:rPr>
        <w:t>Teaching and Mentorship Experience</w:t>
      </w: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CMN 213: Group Communication</w:t>
      </w: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Communication / Instructor of Record</w:t>
      </w:r>
    </w:p>
    <w:p w:rsidR="00A40CE5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2018-2019 Academic Year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7365BB" w:rsidRPr="00070C0D" w:rsidRDefault="007365BB" w:rsidP="007365BB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ab/>
        <w:t>Led two sections of 60 students total / Fall</w:t>
      </w:r>
      <w:r w:rsidR="00C72A6B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A40CE5" w:rsidRPr="00070C0D" w:rsidRDefault="00A40CE5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CMN 368: Sexual Communication</w:t>
      </w: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Communication / Graduate Teaching Assistant</w:t>
      </w: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2017-2018 Academic Year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041B8" w:rsidP="007365BB">
      <w:pPr>
        <w:tabs>
          <w:tab w:val="left" w:pos="1620"/>
        </w:tabs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Led four sections of 120 students total / Fall</w:t>
      </w:r>
      <w:r w:rsidR="007365BB">
        <w:rPr>
          <w:rFonts w:asciiTheme="majorHAnsi" w:eastAsia="Calibri" w:hAnsiTheme="majorHAnsi" w:cs="Calibri"/>
          <w:sz w:val="20"/>
          <w:szCs w:val="20"/>
        </w:rPr>
        <w:t xml:space="preserve"> / </w:t>
      </w:r>
      <w:r w:rsidR="007365BB">
        <w:rPr>
          <w:rFonts w:asciiTheme="majorHAnsi" w:eastAsia="Calibri" w:hAnsiTheme="majorHAnsi" w:cs="Calibri"/>
          <w:sz w:val="20"/>
          <w:szCs w:val="20"/>
        </w:rPr>
        <w:t>Overall Teaching Evaluation Score:</w:t>
      </w:r>
      <w:r w:rsidR="00C72A6B">
        <w:rPr>
          <w:rFonts w:asciiTheme="majorHAnsi" w:eastAsia="Calibri" w:hAnsiTheme="majorHAnsi" w:cs="Calibri"/>
          <w:sz w:val="20"/>
          <w:szCs w:val="20"/>
        </w:rPr>
        <w:t xml:space="preserve"> 4.83 / 5.0</w:t>
      </w:r>
    </w:p>
    <w:p w:rsidR="00A40CE5" w:rsidRPr="00070C0D" w:rsidRDefault="00A041B8" w:rsidP="007365BB">
      <w:pPr>
        <w:tabs>
          <w:tab w:val="left" w:pos="1620"/>
        </w:tabs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Led two sections of 60 students total / Spring</w:t>
      </w:r>
      <w:r w:rsidR="007365BB">
        <w:rPr>
          <w:rFonts w:asciiTheme="majorHAnsi" w:eastAsia="Calibri" w:hAnsiTheme="majorHAnsi" w:cs="Calibri"/>
          <w:sz w:val="20"/>
          <w:szCs w:val="20"/>
        </w:rPr>
        <w:t xml:space="preserve"> / </w:t>
      </w:r>
      <w:r w:rsidR="007365BB">
        <w:rPr>
          <w:rFonts w:asciiTheme="majorHAnsi" w:eastAsia="Calibri" w:hAnsiTheme="majorHAnsi" w:cs="Calibri"/>
          <w:sz w:val="20"/>
          <w:szCs w:val="20"/>
        </w:rPr>
        <w:t>Overall Teaching Evaluation Score:</w:t>
      </w:r>
      <w:r w:rsidR="00C72A6B">
        <w:rPr>
          <w:rFonts w:asciiTheme="majorHAnsi" w:eastAsia="Calibri" w:hAnsiTheme="majorHAnsi" w:cs="Calibri"/>
          <w:sz w:val="20"/>
          <w:szCs w:val="20"/>
        </w:rPr>
        <w:t xml:space="preserve"> 4.95 / 5.0</w:t>
      </w:r>
    </w:p>
    <w:p w:rsidR="00A40CE5" w:rsidRPr="00070C0D" w:rsidRDefault="00A40CE5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CMN 101: Public Speaking</w:t>
      </w: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Communication / Instructor of Record</w:t>
      </w: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2016-2017 Academic Year 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Default="00A041B8" w:rsidP="007365BB">
      <w:pPr>
        <w:tabs>
          <w:tab w:val="left" w:pos="7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>Led two sections</w:t>
      </w:r>
      <w:r w:rsidR="007365BB">
        <w:rPr>
          <w:rFonts w:asciiTheme="majorHAnsi" w:eastAsia="Calibri" w:hAnsiTheme="majorHAnsi" w:cs="Calibri"/>
          <w:sz w:val="20"/>
          <w:szCs w:val="20"/>
        </w:rPr>
        <w:t xml:space="preserve"> of 38 students total / Fall / </w:t>
      </w:r>
      <w:r w:rsidR="007365BB">
        <w:rPr>
          <w:rFonts w:asciiTheme="majorHAnsi" w:eastAsia="Calibri" w:hAnsiTheme="majorHAnsi" w:cs="Calibri"/>
          <w:sz w:val="20"/>
          <w:szCs w:val="20"/>
        </w:rPr>
        <w:t>Overall Teaching Evaluation Score:</w:t>
      </w:r>
      <w:r w:rsidR="00C72A6B">
        <w:rPr>
          <w:rFonts w:asciiTheme="majorHAnsi" w:eastAsia="Calibri" w:hAnsiTheme="majorHAnsi" w:cs="Calibri"/>
          <w:sz w:val="20"/>
          <w:szCs w:val="20"/>
        </w:rPr>
        <w:t xml:space="preserve"> 4.75 / 5.0</w:t>
      </w:r>
    </w:p>
    <w:p w:rsidR="007365BB" w:rsidRPr="00070C0D" w:rsidRDefault="007365BB" w:rsidP="007365BB">
      <w:pPr>
        <w:tabs>
          <w:tab w:val="left" w:pos="7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ab/>
        <w:t xml:space="preserve">Led two sections of 38 students total / Spring / </w:t>
      </w:r>
      <w:r>
        <w:rPr>
          <w:rFonts w:asciiTheme="majorHAnsi" w:eastAsia="Calibri" w:hAnsiTheme="majorHAnsi" w:cs="Calibri"/>
          <w:sz w:val="20"/>
          <w:szCs w:val="20"/>
        </w:rPr>
        <w:t>Overall Teaching Evaluation Score:</w:t>
      </w:r>
      <w:r w:rsidR="00C72A6B">
        <w:rPr>
          <w:rFonts w:asciiTheme="majorHAnsi" w:eastAsia="Calibri" w:hAnsiTheme="majorHAnsi" w:cs="Calibri"/>
          <w:sz w:val="20"/>
          <w:szCs w:val="20"/>
        </w:rPr>
        <w:t xml:space="preserve"> 5.0 / 5.0</w:t>
      </w:r>
    </w:p>
    <w:p w:rsidR="00A40CE5" w:rsidRPr="00070C0D" w:rsidRDefault="00A40CE5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HCOM 1333: Public Speaking</w:t>
      </w: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Human Communication and Theater / Teaching Assistant</w:t>
      </w:r>
    </w:p>
    <w:p w:rsidR="00A40CE5" w:rsidRPr="00070C0D" w:rsidRDefault="00A041B8">
      <w:pPr>
        <w:tabs>
          <w:tab w:val="left" w:pos="16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Fall 2014             Trinity University, San Antonio, TX</w:t>
      </w:r>
    </w:p>
    <w:p w:rsidR="00A40CE5" w:rsidRPr="00070C0D" w:rsidRDefault="00A041B8">
      <w:pPr>
        <w:tabs>
          <w:tab w:val="left" w:pos="720"/>
        </w:tabs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lastRenderedPageBreak/>
        <w:tab/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HCOM 3354: Quantitative Research Methods</w:t>
      </w:r>
    </w:p>
    <w:p w:rsidR="00A40CE5" w:rsidRPr="00070C0D" w:rsidRDefault="00A041B8">
      <w:pP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Department of Human Communication and Theater / Teaching Assistant</w:t>
      </w:r>
    </w:p>
    <w:p w:rsidR="00A40CE5" w:rsidRPr="00070C0D" w:rsidRDefault="00A041B8">
      <w:pP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Fall 2014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>Trinity University, San Antonio, TX</w:t>
      </w:r>
    </w:p>
    <w:p w:rsidR="00A40CE5" w:rsidRPr="00070C0D" w:rsidRDefault="00A40CE5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Moral Development Theory Lecture and Workshop</w:t>
      </w:r>
    </w:p>
    <w:p w:rsidR="00A40CE5" w:rsidRPr="00070C0D" w:rsidRDefault="00A041B8">
      <w:pPr>
        <w:spacing w:line="240" w:lineRule="auto"/>
        <w:rPr>
          <w:rFonts w:asciiTheme="majorHAnsi" w:hAnsiTheme="majorHAns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Department of Student Affairs / Guest Lecturer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August 2014; August 2015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>Trinity University, San Antonio, TX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 Trinity Summer College Preparatory Summer Program / Student Instructor and Leader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Summer 2014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>Trinity University, San Antonio, TX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070C0D">
        <w:rPr>
          <w:rFonts w:asciiTheme="majorHAnsi" w:eastAsia="Calibri" w:hAnsiTheme="majorHAnsi" w:cs="Calibri"/>
          <w:b/>
          <w:sz w:val="20"/>
          <w:szCs w:val="20"/>
        </w:rPr>
        <w:t>Leadership and Service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President / Graduate Student Association - Communication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2017-2018 Academic Year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Graduate Student Representative / Graduate Policy Committee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2017-2018 Academic Year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Social Media Coordinator / Group Communication Division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November 2017 - Present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National Communication Association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Speech Coach / Dept. of Electrical and Computer Engineering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Grant Funded Project: SPEAK (Skills for Presenting Engineering and Applied Knowledge)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Fall 2016 - Present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Research Judge / 2017 Undergraduate Research Symposium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Spring 2017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Graduate Student Panelist / Department of Communication Welcome Weekend for Admitted Students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Spring 2017 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President / Lambda Pi Eta National Communication Honor Society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2014-2016 Academic Years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>Trinity University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Board Member and Reviewer / Student Conduct Cognitive Assessment System (CAS)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2015-2016 Academic Year</w:t>
      </w: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Trinity University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070C0D">
        <w:rPr>
          <w:rFonts w:asciiTheme="majorHAnsi" w:eastAsia="Calibri" w:hAnsiTheme="majorHAnsi" w:cs="Calibri"/>
          <w:b/>
          <w:sz w:val="20"/>
          <w:szCs w:val="20"/>
        </w:rPr>
        <w:t>Awards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Top Interactive Display, Organizational Communication Division</w:t>
      </w:r>
    </w:p>
    <w:p w:rsidR="00A40CE5" w:rsidRPr="00070C0D" w:rsidRDefault="00A041B8">
      <w:pPr>
        <w:spacing w:line="240" w:lineRule="auto"/>
        <w:ind w:left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“Destabilizing divergence and convergence: An intervention to transcend the tension between diversity and creativity in teams”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>International Communication Association 68th Annual Conference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>May 2018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SciTS Meritorious Contribution Award for Oral Presentation (for best abstract submission to the annual </w:t>
      </w:r>
    </w:p>
    <w:p w:rsidR="00A40CE5" w:rsidRPr="00070C0D" w:rsidRDefault="00070C0D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Conference</w:t>
      </w:r>
      <w:r w:rsidR="00A041B8" w:rsidRPr="00070C0D">
        <w:rPr>
          <w:rFonts w:asciiTheme="majorHAnsi" w:eastAsia="Calibri" w:hAnsiTheme="majorHAnsi" w:cs="Calibri"/>
          <w:sz w:val="20"/>
          <w:szCs w:val="20"/>
        </w:rPr>
        <w:t>)</w:t>
      </w:r>
    </w:p>
    <w:p w:rsidR="00A40CE5" w:rsidRPr="00070C0D" w:rsidRDefault="00A041B8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“Enhancing team science through mobilizing diversity-creativity tension”</w:t>
      </w:r>
    </w:p>
    <w:p w:rsidR="00A40CE5" w:rsidRPr="00070C0D" w:rsidRDefault="00A041B8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Science of Team Science 2018 Conference</w:t>
      </w:r>
    </w:p>
    <w:p w:rsidR="00A40CE5" w:rsidRPr="00070C0D" w:rsidRDefault="00A041B8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May 2018</w:t>
      </w:r>
    </w:p>
    <w:p w:rsidR="00A40CE5" w:rsidRPr="00070C0D" w:rsidRDefault="00A40CE5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Stafford L. Thomas Award, Dept. of Communication (for outstanding service to the Department)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>University of Illinois at Urbana-Champaign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>Spring 2018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lastRenderedPageBreak/>
        <w:t>Henry L. Mueller Award, Dept. of C</w:t>
      </w:r>
      <w:r w:rsidR="00070C0D">
        <w:rPr>
          <w:rFonts w:asciiTheme="majorHAnsi" w:eastAsia="Calibri" w:hAnsiTheme="majorHAnsi" w:cs="Calibri"/>
          <w:sz w:val="20"/>
          <w:szCs w:val="20"/>
        </w:rPr>
        <w:t>ommunication (awarded to a new T</w:t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eaching </w:t>
      </w:r>
    </w:p>
    <w:p w:rsidR="00A40CE5" w:rsidRPr="00070C0D" w:rsidRDefault="00070C0D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Assistant</w:t>
      </w:r>
      <w:r w:rsidR="00A041B8" w:rsidRPr="00070C0D">
        <w:rPr>
          <w:rFonts w:asciiTheme="majorHAnsi" w:eastAsia="Calibri" w:hAnsiTheme="majorHAnsi" w:cs="Calibri"/>
          <w:sz w:val="20"/>
          <w:szCs w:val="20"/>
        </w:rPr>
        <w:t xml:space="preserve"> in the department)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>Spring 2017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List of Teachers Ranked as Outstanding (for student evaluations in the top 10% campus-wide)</w:t>
      </w:r>
    </w:p>
    <w:p w:rsidR="00A40CE5" w:rsidRPr="00070C0D" w:rsidRDefault="00A041B8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University of Illinois at Urbana-Champaign</w:t>
      </w:r>
    </w:p>
    <w:p w:rsidR="00A40CE5" w:rsidRPr="00070C0D" w:rsidRDefault="00A041B8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Fall 2016; Spring 2017; Fall 2017</w:t>
      </w:r>
      <w:r w:rsidR="00C72A6B">
        <w:rPr>
          <w:rFonts w:asciiTheme="majorHAnsi" w:eastAsia="Calibri" w:hAnsiTheme="majorHAnsi" w:cs="Calibri"/>
          <w:sz w:val="20"/>
          <w:szCs w:val="20"/>
        </w:rPr>
        <w:t>; Spring 2018</w:t>
      </w:r>
    </w:p>
    <w:p w:rsidR="00A40CE5" w:rsidRPr="00070C0D" w:rsidRDefault="00A40CE5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List of Teachers Ranked as Excellent (for student evaluations greater than 4.5 on a 5.0 scale)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 xml:space="preserve">University of Illinois at Urbana-Champaign </w:t>
      </w:r>
      <w:bookmarkStart w:id="10" w:name="_GoBack"/>
      <w:bookmarkEnd w:id="10"/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ab/>
        <w:t>Fall 2016; Spring 2017; Fall 2017</w:t>
      </w:r>
      <w:r w:rsidR="00C72A6B">
        <w:rPr>
          <w:rFonts w:asciiTheme="majorHAnsi" w:eastAsia="Calibri" w:hAnsiTheme="majorHAnsi" w:cs="Calibri"/>
          <w:sz w:val="20"/>
          <w:szCs w:val="20"/>
        </w:rPr>
        <w:t>; Spring 2018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Trinity University Presidential Award of Excellence (awarded to senior students whose contributions </w:t>
      </w:r>
    </w:p>
    <w:p w:rsidR="00A40CE5" w:rsidRPr="00070C0D" w:rsidRDefault="00A041B8">
      <w:pPr>
        <w:spacing w:line="240" w:lineRule="auto"/>
        <w:ind w:left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to their communities have been continuous, wide-reaching, and of the highest caliber, selected by the Dean of Students)</w:t>
      </w:r>
    </w:p>
    <w:p w:rsidR="00A40CE5" w:rsidRPr="00070C0D" w:rsidRDefault="00A041B8">
      <w:pPr>
        <w:spacing w:line="240" w:lineRule="auto"/>
        <w:ind w:left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Trinity University</w:t>
      </w:r>
    </w:p>
    <w:p w:rsidR="00A40CE5" w:rsidRPr="00070C0D" w:rsidRDefault="00A041B8">
      <w:pPr>
        <w:spacing w:line="240" w:lineRule="auto"/>
        <w:ind w:left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Spring 2016</w:t>
      </w:r>
    </w:p>
    <w:p w:rsidR="00A40CE5" w:rsidRPr="00070C0D" w:rsidRDefault="00A40CE5">
      <w:pPr>
        <w:spacing w:line="240" w:lineRule="auto"/>
        <w:ind w:left="720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Outstanding Senior in Human Communication (awarded to the top students in the Department of </w:t>
      </w:r>
    </w:p>
    <w:p w:rsidR="00A40CE5" w:rsidRPr="00070C0D" w:rsidRDefault="00A041B8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Human Communication)</w:t>
      </w:r>
    </w:p>
    <w:p w:rsidR="00A40CE5" w:rsidRPr="00070C0D" w:rsidRDefault="00A041B8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Trinity University</w:t>
      </w:r>
    </w:p>
    <w:p w:rsidR="00A40CE5" w:rsidRPr="00070C0D" w:rsidRDefault="00A041B8">
      <w:pPr>
        <w:spacing w:line="240" w:lineRule="auto"/>
        <w:ind w:firstLine="720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Spring 2016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b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070C0D">
        <w:rPr>
          <w:rFonts w:asciiTheme="majorHAnsi" w:eastAsia="Calibri" w:hAnsiTheme="majorHAnsi" w:cs="Calibri"/>
          <w:b/>
          <w:sz w:val="20"/>
          <w:szCs w:val="20"/>
        </w:rPr>
        <w:t xml:space="preserve">Memberships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Illinois Communication and Theatre Association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International Communication Association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Lambda Pi Eta National Communication Honor Society - Lifetime Member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 xml:space="preserve">National Communication Association </w:t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Group Comm. Division; Organizational Comm. Division; Activism &amp; Social Justice Division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070C0D">
        <w:rPr>
          <w:rFonts w:asciiTheme="majorHAnsi" w:eastAsia="Calibri" w:hAnsiTheme="majorHAnsi" w:cs="Calibri"/>
          <w:b/>
          <w:sz w:val="20"/>
          <w:szCs w:val="20"/>
        </w:rPr>
        <w:t xml:space="preserve">Activities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University of Illinois Latin Jazz Ensemble Fall 2016 - Spring 2018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Community Volunteer, Community Table, Eau Claire, WI, 2017-Present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eastAsia="Calibri" w:hAnsiTheme="majorHAnsi" w:cs="Calibri"/>
          <w:sz w:val="20"/>
          <w:szCs w:val="20"/>
        </w:rPr>
        <w:t>Bridges Not Walls Mission Trip, Palestine/Israel, Summer 2013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11" w:name="_l9uylg6yjn6d" w:colFirst="0" w:colLast="0"/>
      <w:bookmarkEnd w:id="11"/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bookmarkStart w:id="12" w:name="_35nkun2" w:colFirst="0" w:colLast="0"/>
      <w:bookmarkEnd w:id="12"/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bookmarkStart w:id="13" w:name="_4l9i2e7j40uu" w:colFirst="0" w:colLast="0"/>
      <w:bookmarkEnd w:id="13"/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bookmarkStart w:id="14" w:name="_ia8fti3600tq" w:colFirst="0" w:colLast="0"/>
      <w:bookmarkEnd w:id="14"/>
      <w:r w:rsidRPr="00070C0D">
        <w:rPr>
          <w:rFonts w:asciiTheme="majorHAnsi" w:hAnsiTheme="majorHAnsi"/>
          <w:sz w:val="20"/>
          <w:szCs w:val="20"/>
        </w:rPr>
        <w:br w:type="page"/>
      </w:r>
    </w:p>
    <w:p w:rsidR="00A40CE5" w:rsidRPr="00070C0D" w:rsidRDefault="00A04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sz w:val="20"/>
          <w:szCs w:val="20"/>
        </w:rPr>
      </w:pPr>
      <w:bookmarkStart w:id="15" w:name="_1y810tw" w:colFirst="0" w:colLast="0"/>
      <w:bookmarkEnd w:id="15"/>
      <w:r w:rsidRPr="00070C0D">
        <w:rPr>
          <w:rFonts w:asciiTheme="majorHAnsi" w:eastAsia="Calibri" w:hAnsiTheme="majorHAnsi" w:cs="Calibri"/>
          <w:b/>
          <w:sz w:val="20"/>
          <w:szCs w:val="20"/>
        </w:rPr>
        <w:lastRenderedPageBreak/>
        <w:t>References</w:t>
      </w:r>
    </w:p>
    <w:p w:rsidR="00A40CE5" w:rsidRPr="00070C0D" w:rsidRDefault="00A40CE5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16" w:name="_494bokmizxzw" w:colFirst="0" w:colLast="0"/>
      <w:bookmarkEnd w:id="16"/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17" w:name="_t0flucgjzx30" w:colFirst="0" w:colLast="0"/>
      <w:bookmarkEnd w:id="17"/>
      <w:r w:rsidRPr="00070C0D">
        <w:rPr>
          <w:rFonts w:asciiTheme="majorHAnsi" w:eastAsia="Calibri" w:hAnsiTheme="majorHAnsi" w:cs="Calibri"/>
          <w:sz w:val="20"/>
          <w:szCs w:val="20"/>
        </w:rPr>
        <w:t>Dr. Marshall Scott Poole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18" w:name="_tao88yl6xh3z" w:colFirst="0" w:colLast="0"/>
      <w:bookmarkEnd w:id="18"/>
      <w:r w:rsidRPr="00070C0D">
        <w:rPr>
          <w:rFonts w:asciiTheme="majorHAnsi" w:eastAsia="Calibri" w:hAnsiTheme="majorHAnsi" w:cs="Calibri"/>
          <w:sz w:val="20"/>
          <w:szCs w:val="20"/>
        </w:rPr>
        <w:t>Academic Advisor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19" w:name="_81vc6h94jp1h" w:colFirst="0" w:colLast="0"/>
      <w:bookmarkEnd w:id="19"/>
      <w:r w:rsidRPr="00070C0D">
        <w:rPr>
          <w:rFonts w:asciiTheme="majorHAnsi" w:eastAsia="Calibri" w:hAnsiTheme="majorHAnsi" w:cs="Calibri"/>
          <w:sz w:val="20"/>
          <w:szCs w:val="20"/>
        </w:rPr>
        <w:t>Director of I-CHASS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0" w:name="_aylfhyrr3x2h" w:colFirst="0" w:colLast="0"/>
      <w:bookmarkEnd w:id="20"/>
      <w:r w:rsidRPr="00070C0D">
        <w:rPr>
          <w:rFonts w:asciiTheme="majorHAnsi" w:eastAsia="Calibri" w:hAnsiTheme="majorHAnsi" w:cs="Calibri"/>
          <w:sz w:val="20"/>
          <w:szCs w:val="20"/>
        </w:rPr>
        <w:t xml:space="preserve">David L. Swanson Professor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1" w:name="_db86kq9vhdbx" w:colFirst="0" w:colLast="0"/>
      <w:bookmarkEnd w:id="21"/>
      <w:r w:rsidRPr="00070C0D">
        <w:rPr>
          <w:rFonts w:asciiTheme="majorHAnsi" w:eastAsia="Calibri" w:hAnsiTheme="majorHAnsi" w:cs="Calibri"/>
          <w:sz w:val="20"/>
          <w:szCs w:val="20"/>
        </w:rPr>
        <w:t>University of Illinois</w:t>
      </w:r>
    </w:p>
    <w:bookmarkStart w:id="22" w:name="_h06d60g9yuh0" w:colFirst="0" w:colLast="0"/>
    <w:bookmarkEnd w:id="22"/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hAnsiTheme="majorHAnsi"/>
          <w:sz w:val="20"/>
          <w:szCs w:val="20"/>
        </w:rPr>
        <w:fldChar w:fldCharType="begin"/>
      </w:r>
      <w:r w:rsidRPr="00070C0D">
        <w:rPr>
          <w:rFonts w:asciiTheme="majorHAnsi" w:hAnsiTheme="majorHAnsi"/>
          <w:sz w:val="20"/>
          <w:szCs w:val="20"/>
        </w:rPr>
        <w:instrText xml:space="preserve"> HYPERLINK "mailto:mspoole@illinois.edu" \h </w:instrText>
      </w:r>
      <w:r w:rsidRPr="00070C0D">
        <w:rPr>
          <w:rFonts w:asciiTheme="majorHAnsi" w:hAnsiTheme="majorHAnsi"/>
          <w:sz w:val="20"/>
          <w:szCs w:val="20"/>
        </w:rPr>
        <w:fldChar w:fldCharType="separate"/>
      </w:r>
      <w:r w:rsidRPr="00070C0D">
        <w:rPr>
          <w:rFonts w:asciiTheme="majorHAnsi" w:eastAsia="Calibri" w:hAnsiTheme="majorHAnsi" w:cs="Calibri"/>
          <w:color w:val="1155CC"/>
          <w:sz w:val="20"/>
          <w:szCs w:val="20"/>
          <w:u w:val="single"/>
        </w:rPr>
        <w:t>mspoole@illinois.edu</w:t>
      </w:r>
      <w:r w:rsidRPr="00070C0D">
        <w:rPr>
          <w:rFonts w:asciiTheme="majorHAnsi" w:eastAsia="Calibri" w:hAnsiTheme="majorHAnsi" w:cs="Calibri"/>
          <w:color w:val="1155CC"/>
          <w:sz w:val="20"/>
          <w:szCs w:val="20"/>
          <w:u w:val="single"/>
        </w:rPr>
        <w:fldChar w:fldCharType="end"/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3" w:name="_od1b14f8ju5t" w:colFirst="0" w:colLast="0"/>
      <w:bookmarkEnd w:id="23"/>
      <w:r w:rsidRPr="00070C0D">
        <w:rPr>
          <w:rFonts w:asciiTheme="majorHAnsi" w:eastAsia="Calibri" w:hAnsiTheme="majorHAnsi" w:cs="Calibri"/>
          <w:sz w:val="20"/>
          <w:szCs w:val="20"/>
        </w:rPr>
        <w:t>217-333-5571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4" w:name="_wi18hksay41r" w:colFirst="0" w:colLast="0"/>
      <w:bookmarkEnd w:id="24"/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5" w:name="_a1tw24rj122s" w:colFirst="0" w:colLast="0"/>
      <w:bookmarkEnd w:id="25"/>
      <w:r w:rsidRPr="00070C0D">
        <w:rPr>
          <w:rFonts w:asciiTheme="majorHAnsi" w:eastAsia="Calibri" w:hAnsiTheme="majorHAnsi" w:cs="Calibri"/>
          <w:sz w:val="20"/>
          <w:szCs w:val="20"/>
        </w:rPr>
        <w:t>Dr. William C. Barley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6" w:name="_umnm4gkdynhh" w:colFirst="0" w:colLast="0"/>
      <w:bookmarkEnd w:id="26"/>
      <w:r w:rsidRPr="00070C0D">
        <w:rPr>
          <w:rFonts w:asciiTheme="majorHAnsi" w:eastAsia="Calibri" w:hAnsiTheme="majorHAnsi" w:cs="Calibri"/>
          <w:sz w:val="20"/>
          <w:szCs w:val="20"/>
        </w:rPr>
        <w:t xml:space="preserve">Assistant Professor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7" w:name="_384hiqgs5qzk" w:colFirst="0" w:colLast="0"/>
      <w:bookmarkEnd w:id="27"/>
      <w:r w:rsidRPr="00070C0D">
        <w:rPr>
          <w:rFonts w:asciiTheme="majorHAnsi" w:eastAsia="Calibri" w:hAnsiTheme="majorHAnsi" w:cs="Calibri"/>
          <w:sz w:val="20"/>
          <w:szCs w:val="20"/>
        </w:rPr>
        <w:t xml:space="preserve">University of Illinois 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28" w:name="_6d5gfk28pmo" w:colFirst="0" w:colLast="0"/>
      <w:bookmarkEnd w:id="28"/>
      <w:r w:rsidRPr="00070C0D">
        <w:rPr>
          <w:rFonts w:asciiTheme="majorHAnsi" w:eastAsia="Calibri" w:hAnsiTheme="majorHAnsi" w:cs="Calibri"/>
          <w:sz w:val="20"/>
          <w:szCs w:val="20"/>
        </w:rPr>
        <w:t>217-300-2262</w:t>
      </w:r>
    </w:p>
    <w:bookmarkStart w:id="29" w:name="_v5cuet4iksle" w:colFirst="0" w:colLast="0"/>
    <w:bookmarkEnd w:id="29"/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r w:rsidRPr="00070C0D">
        <w:rPr>
          <w:rFonts w:asciiTheme="majorHAnsi" w:hAnsiTheme="majorHAnsi"/>
          <w:sz w:val="20"/>
          <w:szCs w:val="20"/>
        </w:rPr>
        <w:fldChar w:fldCharType="begin"/>
      </w:r>
      <w:r w:rsidRPr="00070C0D">
        <w:rPr>
          <w:rFonts w:asciiTheme="majorHAnsi" w:hAnsiTheme="majorHAnsi"/>
          <w:sz w:val="20"/>
          <w:szCs w:val="20"/>
        </w:rPr>
        <w:instrText xml:space="preserve"> HYPERLINK "about:blank" \h </w:instrText>
      </w:r>
      <w:r w:rsidRPr="00070C0D">
        <w:rPr>
          <w:rFonts w:asciiTheme="majorHAnsi" w:hAnsiTheme="majorHAnsi"/>
          <w:sz w:val="20"/>
          <w:szCs w:val="20"/>
        </w:rPr>
        <w:fldChar w:fldCharType="separate"/>
      </w:r>
      <w:r w:rsidRPr="00070C0D">
        <w:rPr>
          <w:rFonts w:asciiTheme="majorHAnsi" w:eastAsia="Calibri" w:hAnsiTheme="majorHAnsi" w:cs="Calibri"/>
          <w:color w:val="1155CC"/>
          <w:sz w:val="20"/>
          <w:szCs w:val="20"/>
          <w:u w:val="single"/>
        </w:rPr>
        <w:t>barley@illinois.ed</w:t>
      </w:r>
      <w:r w:rsidRPr="00070C0D">
        <w:rPr>
          <w:rFonts w:asciiTheme="majorHAnsi" w:eastAsia="Calibri" w:hAnsiTheme="majorHAnsi" w:cs="Calibri"/>
          <w:color w:val="1155CC"/>
          <w:sz w:val="20"/>
          <w:szCs w:val="20"/>
          <w:u w:val="single"/>
        </w:rPr>
        <w:fldChar w:fldCharType="end"/>
      </w:r>
      <w:r w:rsidRPr="00070C0D">
        <w:rPr>
          <w:rFonts w:asciiTheme="majorHAnsi" w:eastAsia="Calibri" w:hAnsiTheme="majorHAnsi" w:cs="Calibri"/>
          <w:sz w:val="20"/>
          <w:szCs w:val="20"/>
        </w:rPr>
        <w:t xml:space="preserve">u </w:t>
      </w:r>
    </w:p>
    <w:p w:rsidR="00A40CE5" w:rsidRPr="00070C0D" w:rsidRDefault="00A40CE5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30" w:name="_71elaeihtenv" w:colFirst="0" w:colLast="0"/>
      <w:bookmarkEnd w:id="30"/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31" w:name="_oot0rhtbllh" w:colFirst="0" w:colLast="0"/>
      <w:bookmarkEnd w:id="31"/>
      <w:r w:rsidRPr="00070C0D">
        <w:rPr>
          <w:rFonts w:asciiTheme="majorHAnsi" w:eastAsia="Calibri" w:hAnsiTheme="majorHAnsi" w:cs="Calibri"/>
          <w:sz w:val="20"/>
          <w:szCs w:val="20"/>
        </w:rPr>
        <w:t>Dr. J. David Cisneros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32" w:name="_4w9cbtk33ab3" w:colFirst="0" w:colLast="0"/>
      <w:bookmarkEnd w:id="32"/>
      <w:r w:rsidRPr="00070C0D">
        <w:rPr>
          <w:rFonts w:asciiTheme="majorHAnsi" w:eastAsia="Calibri" w:hAnsiTheme="majorHAnsi" w:cs="Calibri"/>
          <w:sz w:val="20"/>
          <w:szCs w:val="20"/>
        </w:rPr>
        <w:t>Associate Professor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33" w:name="_ceejrbtgb3yk" w:colFirst="0" w:colLast="0"/>
      <w:bookmarkEnd w:id="33"/>
      <w:r w:rsidRPr="00070C0D">
        <w:rPr>
          <w:rFonts w:asciiTheme="majorHAnsi" w:eastAsia="Calibri" w:hAnsiTheme="majorHAnsi" w:cs="Calibri"/>
          <w:sz w:val="20"/>
          <w:szCs w:val="20"/>
        </w:rPr>
        <w:t>University of Illinois</w:t>
      </w:r>
    </w:p>
    <w:p w:rsidR="00A40CE5" w:rsidRPr="00070C0D" w:rsidRDefault="00A041B8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34" w:name="_1uq1racp9lh2" w:colFirst="0" w:colLast="0"/>
      <w:bookmarkEnd w:id="34"/>
      <w:r w:rsidRPr="00070C0D">
        <w:rPr>
          <w:rFonts w:asciiTheme="majorHAnsi" w:eastAsia="Calibri" w:hAnsiTheme="majorHAnsi" w:cs="Calibri"/>
          <w:sz w:val="20"/>
          <w:szCs w:val="20"/>
        </w:rPr>
        <w:t>217-333-2683</w:t>
      </w:r>
    </w:p>
    <w:p w:rsidR="00A40CE5" w:rsidRPr="00070C0D" w:rsidRDefault="00C534B0">
      <w:pP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hyperlink r:id="rId9">
        <w:r w:rsidR="00A041B8" w:rsidRPr="00070C0D">
          <w:rPr>
            <w:rFonts w:asciiTheme="majorHAnsi" w:eastAsia="Calibri" w:hAnsiTheme="majorHAnsi" w:cs="Calibri"/>
            <w:color w:val="1155CC"/>
            <w:sz w:val="20"/>
            <w:szCs w:val="20"/>
            <w:u w:val="single"/>
          </w:rPr>
          <w:t>jdcisnrs@illinois.edu</w:t>
        </w:r>
      </w:hyperlink>
      <w:r w:rsidR="00A041B8" w:rsidRPr="00070C0D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20"/>
          <w:szCs w:val="20"/>
        </w:rPr>
      </w:pPr>
      <w:bookmarkStart w:id="35" w:name="_609gw4f6ip7w" w:colFirst="0" w:colLast="0"/>
      <w:bookmarkEnd w:id="35"/>
    </w:p>
    <w:p w:rsidR="00A40CE5" w:rsidRPr="00070C0D" w:rsidRDefault="00A40C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0"/>
          <w:szCs w:val="20"/>
        </w:rPr>
      </w:pPr>
    </w:p>
    <w:sectPr w:rsidR="00A40CE5" w:rsidRPr="00070C0D">
      <w:footerReference w:type="defaul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B0" w:rsidRDefault="00C534B0">
      <w:pPr>
        <w:spacing w:line="240" w:lineRule="auto"/>
      </w:pPr>
      <w:r>
        <w:separator/>
      </w:r>
    </w:p>
  </w:endnote>
  <w:endnote w:type="continuationSeparator" w:id="0">
    <w:p w:rsidR="00C534B0" w:rsidRDefault="00C53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charset w:val="00"/>
    <w:family w:val="auto"/>
    <w:pitch w:val="default"/>
  </w:font>
  <w:font w:name="Cambr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E5" w:rsidRDefault="00A041B8">
    <w:pPr>
      <w:pBdr>
        <w:top w:val="nil"/>
        <w:left w:val="nil"/>
        <w:bottom w:val="nil"/>
        <w:right w:val="nil"/>
        <w:between w:val="nil"/>
      </w:pBdr>
      <w:spacing w:after="72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Ruge-Jones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</w:t>
    </w:r>
    <w:r>
      <w:rPr>
        <w:rFonts w:ascii="Calibri" w:eastAsia="Calibri" w:hAnsi="Calibri" w:cs="Calibri"/>
        <w:i/>
        <w:sz w:val="18"/>
        <w:szCs w:val="18"/>
      </w:rPr>
      <w:t xml:space="preserve">    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C72A6B">
      <w:rPr>
        <w:rFonts w:ascii="Calibri" w:eastAsia="Calibri" w:hAnsi="Calibri" w:cs="Calibri"/>
        <w:noProof/>
        <w:sz w:val="18"/>
        <w:szCs w:val="18"/>
      </w:rPr>
      <w:t>4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E5" w:rsidRDefault="00A041B8">
    <w:pPr>
      <w:pBdr>
        <w:top w:val="nil"/>
        <w:left w:val="nil"/>
        <w:bottom w:val="nil"/>
        <w:right w:val="nil"/>
        <w:between w:val="nil"/>
      </w:pBdr>
      <w:spacing w:after="72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Ruge-Jones </w:t>
    </w:r>
    <w:r>
      <w:rPr>
        <w:i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B0" w:rsidRDefault="00C534B0">
      <w:pPr>
        <w:spacing w:line="240" w:lineRule="auto"/>
      </w:pPr>
      <w:r>
        <w:separator/>
      </w:r>
    </w:p>
  </w:footnote>
  <w:footnote w:type="continuationSeparator" w:id="0">
    <w:p w:rsidR="00C534B0" w:rsidRDefault="00C53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1AB"/>
    <w:multiLevelType w:val="multilevel"/>
    <w:tmpl w:val="F5AEA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93EB1"/>
    <w:multiLevelType w:val="multilevel"/>
    <w:tmpl w:val="C07A7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A3A67"/>
    <w:multiLevelType w:val="multilevel"/>
    <w:tmpl w:val="64381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D6187E"/>
    <w:multiLevelType w:val="multilevel"/>
    <w:tmpl w:val="C0C6D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B437E4"/>
    <w:multiLevelType w:val="multilevel"/>
    <w:tmpl w:val="DE921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224527"/>
    <w:multiLevelType w:val="multilevel"/>
    <w:tmpl w:val="63CE3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65054AB3"/>
    <w:multiLevelType w:val="multilevel"/>
    <w:tmpl w:val="EC6EF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3D278D"/>
    <w:multiLevelType w:val="multilevel"/>
    <w:tmpl w:val="2DB4C5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6DAC1BF1"/>
    <w:multiLevelType w:val="multilevel"/>
    <w:tmpl w:val="5EC06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507665"/>
    <w:multiLevelType w:val="multilevel"/>
    <w:tmpl w:val="C55259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CE5"/>
    <w:rsid w:val="00070C0D"/>
    <w:rsid w:val="00094D32"/>
    <w:rsid w:val="003778D1"/>
    <w:rsid w:val="007365BB"/>
    <w:rsid w:val="009D2012"/>
    <w:rsid w:val="00A041B8"/>
    <w:rsid w:val="00A40CE5"/>
    <w:rsid w:val="00C534B0"/>
    <w:rsid w:val="00C72A6B"/>
    <w:rsid w:val="00D14AAF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CD59"/>
  <w15:docId w15:val="{BC1B9103-A2D7-420E-A65F-D2C1D2E2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7%2F14614448176979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rugejon@trinit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dcisnrs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Ruge-Jones, Luisa</cp:lastModifiedBy>
  <cp:revision>6</cp:revision>
  <dcterms:created xsi:type="dcterms:W3CDTF">2018-06-13T16:17:00Z</dcterms:created>
  <dcterms:modified xsi:type="dcterms:W3CDTF">2018-07-30T20:32:00Z</dcterms:modified>
</cp:coreProperties>
</file>